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EC" w:rsidRDefault="004723DD" w:rsidP="00560064">
      <w:pPr>
        <w:snapToGrid w:val="0"/>
      </w:pPr>
      <w:r>
        <w:rPr>
          <w:rFonts w:ascii="HGS創英角ｺﾞｼｯｸUB" w:eastAsia="HGS創英角ｺﾞｼｯｸUB" w:hAnsi="HGS創英角ｺﾞｼｯｸUB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BA6A58" wp14:editId="7F8EAF52">
                <wp:simplePos x="0" y="0"/>
                <wp:positionH relativeFrom="column">
                  <wp:posOffset>4929505</wp:posOffset>
                </wp:positionH>
                <wp:positionV relativeFrom="paragraph">
                  <wp:posOffset>139700</wp:posOffset>
                </wp:positionV>
                <wp:extent cx="1533525" cy="447675"/>
                <wp:effectExtent l="0" t="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47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3DD" w:rsidRPr="004723DD" w:rsidRDefault="004723DD" w:rsidP="004723D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723DD">
                              <w:rPr>
                                <w:rFonts w:hint="eastAsia"/>
                                <w:color w:val="FF0000"/>
                              </w:rPr>
                              <w:t>Dea</w:t>
                            </w:r>
                            <w:r w:rsidRPr="004723DD">
                              <w:rPr>
                                <w:color w:val="FF0000"/>
                              </w:rPr>
                              <w:t>dline: 14 Feb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BA6A58" id="角丸四角形 18" o:spid="_x0000_s1026" style="position:absolute;left:0;text-align:left;margin-left:388.15pt;margin-top:11pt;width:120.75pt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" filled="f" strokecolor="black [3213]" strokeweight="2pt">
                <v:textbox>
                  <w:txbxContent>
                    <w:p w:rsidR="004723DD" w:rsidRPr="004723DD" w:rsidRDefault="004723DD" w:rsidP="004723DD">
                      <w:pPr>
                        <w:jc w:val="center"/>
                        <w:rPr>
                          <w:color w:val="FF0000"/>
                        </w:rPr>
                      </w:pPr>
                      <w:r w:rsidRPr="004723DD">
                        <w:rPr>
                          <w:rFonts w:hint="eastAsia"/>
                          <w:color w:val="FF0000"/>
                        </w:rPr>
                        <w:t>Dea</w:t>
                      </w:r>
                      <w:r w:rsidRPr="004723DD">
                        <w:rPr>
                          <w:color w:val="FF0000"/>
                        </w:rPr>
                        <w:t>dline: 14 Feb</w:t>
                      </w:r>
                    </w:p>
                  </w:txbxContent>
                </v:textbox>
              </v:roundrect>
            </w:pict>
          </mc:Fallback>
        </mc:AlternateContent>
      </w:r>
      <w:r w:rsidR="00306E0B">
        <w:rPr>
          <w:rFonts w:ascii="HGS創英角ｺﾞｼｯｸUB" w:eastAsia="HGS創英角ｺﾞｼｯｸUB" w:hAnsi="HGS創英角ｺﾞｼｯｸUB"/>
          <w:sz w:val="56"/>
          <w:szCs w:val="56"/>
        </w:rPr>
        <w:t>Application form</w:t>
      </w:r>
      <w:r w:rsidR="003D032D">
        <w:rPr>
          <w:rFonts w:ascii="HGS創英角ｺﾞｼｯｸUB" w:eastAsia="HGS創英角ｺﾞｼｯｸUB" w:hAnsi="HGS創英角ｺﾞｼｯｸUB" w:hint="eastAsia"/>
          <w:szCs w:val="24"/>
        </w:rPr>
        <w:t xml:space="preserve">　</w:t>
      </w:r>
      <w:r w:rsidR="00306E0B">
        <w:t>Response and supporter training</w:t>
      </w:r>
    </w:p>
    <w:p w:rsidR="00386B40" w:rsidRPr="009652A7" w:rsidRDefault="00306E0B" w:rsidP="00560064">
      <w:pPr>
        <w:snapToGrid w:val="0"/>
        <w:jc w:val="left"/>
        <w:rPr>
          <w:rFonts w:ascii="Calibri" w:hAnsi="Calibri" w:cs="Calibri"/>
          <w:lang w:val="pt-BR"/>
        </w:rPr>
      </w:pPr>
      <w:bookmarkStart w:id="0" w:name="_GoBack"/>
      <w:bookmarkEnd w:id="0"/>
      <w:r w:rsidRPr="009652A7">
        <w:rPr>
          <w:rFonts w:ascii="Calibri" w:hAnsi="Calibri" w:cs="Calibri"/>
        </w:rPr>
        <w:t xml:space="preserve">Matsue </w:t>
      </w:r>
      <w:r w:rsidR="009652A7" w:rsidRPr="009652A7">
        <w:rPr>
          <w:rFonts w:ascii="Calibri" w:hAnsi="Calibri" w:cs="Calibri"/>
        </w:rPr>
        <w:t xml:space="preserve">Intl. Tourism </w:t>
      </w:r>
      <w:r w:rsidR="00AF1F3F">
        <w:rPr>
          <w:rFonts w:ascii="Calibri" w:hAnsi="Calibri" w:cs="Calibri"/>
        </w:rPr>
        <w:t>Div.</w:t>
      </w:r>
      <w:r w:rsidR="009652A7" w:rsidRPr="009652A7">
        <w:rPr>
          <w:rFonts w:ascii="Calibri" w:hAnsi="Calibri" w:cs="Calibri"/>
          <w:lang w:val="en-IE"/>
        </w:rPr>
        <w:t xml:space="preserve"> | </w:t>
      </w:r>
      <w:r w:rsidR="003D032D" w:rsidRPr="009652A7">
        <w:rPr>
          <w:rFonts w:ascii="Calibri" w:hAnsi="Calibri" w:cs="Calibri"/>
          <w:b/>
          <w:lang w:val="pt-BR"/>
        </w:rPr>
        <w:t>FAX:</w:t>
      </w:r>
      <w:r w:rsidR="003D032D" w:rsidRPr="009652A7">
        <w:rPr>
          <w:rFonts w:ascii="Calibri" w:hAnsi="Calibri" w:cs="Calibri"/>
          <w:lang w:val="pt-BR"/>
        </w:rPr>
        <w:t xml:space="preserve"> 0852-</w:t>
      </w:r>
      <w:r w:rsidR="00A61155" w:rsidRPr="009652A7">
        <w:rPr>
          <w:rFonts w:ascii="Calibri" w:hAnsi="Calibri" w:cs="Calibri"/>
          <w:lang w:val="pt-BR"/>
        </w:rPr>
        <w:t>55</w:t>
      </w:r>
      <w:r w:rsidR="003D032D" w:rsidRPr="009652A7">
        <w:rPr>
          <w:rFonts w:ascii="Calibri" w:hAnsi="Calibri" w:cs="Calibri"/>
          <w:lang w:val="pt-BR"/>
        </w:rPr>
        <w:t>-5</w:t>
      </w:r>
      <w:r w:rsidR="00A61155" w:rsidRPr="009652A7">
        <w:rPr>
          <w:rFonts w:ascii="Calibri" w:hAnsi="Calibri" w:cs="Calibri"/>
          <w:lang w:val="pt-BR"/>
        </w:rPr>
        <w:t>550</w:t>
      </w:r>
      <w:r w:rsidR="009652A7" w:rsidRPr="009652A7">
        <w:rPr>
          <w:rFonts w:ascii="Calibri" w:hAnsi="Calibri" w:cs="Calibri"/>
          <w:lang w:val="pt-BR"/>
        </w:rPr>
        <w:t xml:space="preserve"> | </w:t>
      </w:r>
      <w:r w:rsidR="009652A7">
        <w:rPr>
          <w:rFonts w:ascii="Calibri" w:hAnsi="Calibri" w:cs="Calibri"/>
          <w:b/>
          <w:lang w:val="pt-BR"/>
        </w:rPr>
        <w:t>E</w:t>
      </w:r>
      <w:r w:rsidR="003D032D" w:rsidRPr="009652A7">
        <w:rPr>
          <w:rFonts w:ascii="Calibri" w:hAnsi="Calibri" w:cs="Calibri"/>
          <w:b/>
          <w:lang w:val="pt-BR"/>
        </w:rPr>
        <w:t>mail:</w:t>
      </w:r>
      <w:r w:rsidR="003D032D" w:rsidRPr="009652A7">
        <w:rPr>
          <w:rFonts w:ascii="Calibri" w:hAnsi="Calibri" w:cs="Calibri"/>
          <w:lang w:val="pt-BR"/>
        </w:rPr>
        <w:t xml:space="preserve"> </w:t>
      </w:r>
      <w:r w:rsidR="00A61155" w:rsidRPr="009652A7">
        <w:rPr>
          <w:rFonts w:ascii="Calibri" w:hAnsi="Calibri" w:cs="Calibri"/>
          <w:lang w:val="pt-BR"/>
        </w:rPr>
        <w:t>k.kouryu</w:t>
      </w:r>
      <w:r w:rsidR="003D032D" w:rsidRPr="009652A7">
        <w:rPr>
          <w:rFonts w:ascii="Calibri" w:hAnsi="Calibri" w:cs="Calibri"/>
          <w:lang w:val="pt-BR"/>
        </w:rPr>
        <w:t>@</w:t>
      </w:r>
      <w:r w:rsidR="00A61155" w:rsidRPr="009652A7">
        <w:rPr>
          <w:rFonts w:ascii="Calibri" w:hAnsi="Calibri" w:cs="Calibri"/>
          <w:lang w:val="pt-BR"/>
        </w:rPr>
        <w:t>city</w:t>
      </w:r>
      <w:r w:rsidR="003D032D" w:rsidRPr="009652A7">
        <w:rPr>
          <w:rFonts w:ascii="Calibri" w:hAnsi="Calibri" w:cs="Calibri"/>
          <w:lang w:val="pt-BR"/>
        </w:rPr>
        <w:t>.</w:t>
      </w:r>
      <w:r w:rsidR="00A61155" w:rsidRPr="009652A7">
        <w:rPr>
          <w:rFonts w:ascii="Calibri" w:hAnsi="Calibri" w:cs="Calibri"/>
          <w:lang w:val="pt-BR"/>
        </w:rPr>
        <w:t>matsue.lg.jp</w:t>
      </w:r>
    </w:p>
    <w:p w:rsidR="003D032D" w:rsidRDefault="00386B40" w:rsidP="003D032D">
      <w:pPr>
        <w:snapToGrid w:val="0"/>
        <w:jc w:val="left"/>
        <w:rPr>
          <w:lang w:val="pt-BR"/>
        </w:rPr>
      </w:pPr>
      <w:r>
        <w:rPr>
          <w:rFonts w:hint="eastAsia"/>
        </w:rPr>
        <w:t xml:space="preserve">　　　　　　　　　　</w:t>
      </w:r>
      <w:r w:rsidR="003D032D" w:rsidRPr="003D032D">
        <w:rPr>
          <w:rFonts w:hint="eastAsia"/>
          <w:lang w:val="pt-BR"/>
        </w:rPr>
        <w:t>＊</w:t>
      </w:r>
      <w:r w:rsidR="009652A7">
        <w:rPr>
          <w:rFonts w:hint="eastAsia"/>
          <w:lang w:val="pt-BR"/>
        </w:rPr>
        <w:t xml:space="preserve">Please use the title </w:t>
      </w:r>
      <w:r w:rsidR="009652A7">
        <w:rPr>
          <w:lang w:val="pt-BR"/>
        </w:rPr>
        <w:t>“</w:t>
      </w:r>
      <w:r w:rsidR="009652A7">
        <w:rPr>
          <w:rFonts w:hint="eastAsia"/>
          <w:lang w:val="pt-BR"/>
        </w:rPr>
        <w:t>bousai</w:t>
      </w:r>
      <w:r w:rsidR="009652A7">
        <w:rPr>
          <w:lang w:val="pt-BR"/>
        </w:rPr>
        <w:t>”</w:t>
      </w:r>
      <w:r w:rsidR="009652A7">
        <w:rPr>
          <w:rFonts w:hint="eastAsia"/>
          <w:lang w:val="pt-BR"/>
        </w:rPr>
        <w:t xml:space="preserve"> when replying by email.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5071"/>
        <w:gridCol w:w="1388"/>
        <w:gridCol w:w="2123"/>
      </w:tblGrid>
      <w:tr w:rsidR="00386B40" w:rsidTr="009652A7">
        <w:trPr>
          <w:trHeight w:val="375"/>
        </w:trPr>
        <w:tc>
          <w:tcPr>
            <w:tcW w:w="1730" w:type="dxa"/>
            <w:tcBorders>
              <w:bottom w:val="dashed" w:sz="4" w:space="0" w:color="auto"/>
            </w:tcBorders>
            <w:vAlign w:val="center"/>
          </w:tcPr>
          <w:p w:rsidR="00386B40" w:rsidRPr="009652A7" w:rsidRDefault="009652A7" w:rsidP="00610B09">
            <w:pPr>
              <w:snapToGrid w:val="0"/>
              <w:jc w:val="center"/>
              <w:rPr>
                <w:rFonts w:ascii="Calibri" w:hAnsi="Calibri" w:cs="Calibri"/>
                <w:lang w:val="pt-BR"/>
              </w:rPr>
            </w:pPr>
            <w:r w:rsidRPr="009652A7">
              <w:rPr>
                <w:rFonts w:ascii="Calibri" w:hAnsi="Calibri" w:cs="Calibri"/>
                <w:lang w:val="pt-BR"/>
              </w:rPr>
              <w:t>Name</w:t>
            </w:r>
          </w:p>
        </w:tc>
        <w:tc>
          <w:tcPr>
            <w:tcW w:w="5074" w:type="dxa"/>
            <w:tcBorders>
              <w:bottom w:val="dashed" w:sz="4" w:space="0" w:color="auto"/>
            </w:tcBorders>
          </w:tcPr>
          <w:p w:rsidR="00386B40" w:rsidRDefault="00386B40" w:rsidP="003D032D">
            <w:pPr>
              <w:snapToGrid w:val="0"/>
              <w:jc w:val="left"/>
              <w:rPr>
                <w:lang w:val="pt-BR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386B40" w:rsidRDefault="009652A7" w:rsidP="00386B40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Gender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386B40" w:rsidRDefault="00386B40" w:rsidP="00386B40">
            <w:pPr>
              <w:snapToGrid w:val="0"/>
              <w:jc w:val="left"/>
              <w:rPr>
                <w:lang w:val="pt-BR"/>
              </w:rPr>
            </w:pPr>
          </w:p>
        </w:tc>
      </w:tr>
      <w:tr w:rsidR="009652A7" w:rsidTr="009652A7">
        <w:trPr>
          <w:trHeight w:val="465"/>
        </w:trPr>
        <w:tc>
          <w:tcPr>
            <w:tcW w:w="1730" w:type="dxa"/>
            <w:vMerge w:val="restart"/>
            <w:tcBorders>
              <w:top w:val="dashed" w:sz="4" w:space="0" w:color="auto"/>
            </w:tcBorders>
            <w:vAlign w:val="center"/>
          </w:tcPr>
          <w:p w:rsidR="009652A7" w:rsidRPr="009652A7" w:rsidRDefault="009652A7" w:rsidP="009652A7">
            <w:pPr>
              <w:snapToGrid w:val="0"/>
              <w:jc w:val="center"/>
              <w:rPr>
                <w:rFonts w:ascii="Calibri" w:hAnsi="Calibri" w:cs="Calibri"/>
                <w:lang w:val="pt-BR"/>
              </w:rPr>
            </w:pPr>
            <w:r w:rsidRPr="009652A7">
              <w:rPr>
                <w:rFonts w:ascii="Calibri" w:hAnsi="Calibri" w:cs="Calibri"/>
                <w:lang w:val="pt-BR"/>
              </w:rPr>
              <w:t>Japanese Kana (if available)</w:t>
            </w:r>
          </w:p>
        </w:tc>
        <w:tc>
          <w:tcPr>
            <w:tcW w:w="5074" w:type="dxa"/>
            <w:vMerge w:val="restart"/>
            <w:tcBorders>
              <w:top w:val="dashed" w:sz="4" w:space="0" w:color="auto"/>
            </w:tcBorders>
          </w:tcPr>
          <w:p w:rsidR="009652A7" w:rsidRDefault="009652A7" w:rsidP="003D032D">
            <w:pPr>
              <w:snapToGrid w:val="0"/>
              <w:jc w:val="left"/>
              <w:rPr>
                <w:lang w:val="pt-BR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9652A7" w:rsidRDefault="009652A7" w:rsidP="009652A7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Nationality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9652A7" w:rsidRDefault="009652A7" w:rsidP="00386B40">
            <w:pPr>
              <w:snapToGrid w:val="0"/>
              <w:jc w:val="left"/>
              <w:rPr>
                <w:lang w:val="pt-BR"/>
              </w:rPr>
            </w:pPr>
          </w:p>
        </w:tc>
      </w:tr>
      <w:tr w:rsidR="009652A7" w:rsidTr="009652A7">
        <w:trPr>
          <w:trHeight w:val="405"/>
        </w:trPr>
        <w:tc>
          <w:tcPr>
            <w:tcW w:w="1730" w:type="dxa"/>
            <w:vMerge/>
            <w:vAlign w:val="center"/>
          </w:tcPr>
          <w:p w:rsidR="009652A7" w:rsidRDefault="009652A7" w:rsidP="00DA0B7A">
            <w:pPr>
              <w:snapToGrid w:val="0"/>
              <w:jc w:val="center"/>
              <w:rPr>
                <w:lang w:val="pt-BR"/>
              </w:rPr>
            </w:pPr>
          </w:p>
        </w:tc>
        <w:tc>
          <w:tcPr>
            <w:tcW w:w="5074" w:type="dxa"/>
            <w:vMerge/>
          </w:tcPr>
          <w:p w:rsidR="009652A7" w:rsidRDefault="009652A7" w:rsidP="003D032D">
            <w:pPr>
              <w:snapToGrid w:val="0"/>
              <w:jc w:val="left"/>
              <w:rPr>
                <w:lang w:val="pt-BR"/>
              </w:rPr>
            </w:pP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9652A7" w:rsidRDefault="009652A7" w:rsidP="00386B40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Language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9652A7" w:rsidRDefault="009652A7" w:rsidP="00386B40">
            <w:pPr>
              <w:snapToGrid w:val="0"/>
              <w:jc w:val="left"/>
              <w:rPr>
                <w:lang w:val="pt-BR"/>
              </w:rPr>
            </w:pPr>
          </w:p>
        </w:tc>
      </w:tr>
      <w:tr w:rsidR="003D032D" w:rsidTr="009652A7">
        <w:tc>
          <w:tcPr>
            <w:tcW w:w="1730" w:type="dxa"/>
            <w:vAlign w:val="center"/>
          </w:tcPr>
          <w:p w:rsidR="003D032D" w:rsidRDefault="009652A7" w:rsidP="00610B09">
            <w:pPr>
              <w:snapToGrid w:val="0"/>
              <w:jc w:val="center"/>
              <w:rPr>
                <w:lang w:val="pt-BR"/>
              </w:rPr>
            </w:pPr>
            <w:r>
              <w:rPr>
                <w:rFonts w:hint="eastAsia"/>
                <w:lang w:val="pt-BR"/>
              </w:rPr>
              <w:t>Address</w:t>
            </w:r>
          </w:p>
        </w:tc>
        <w:tc>
          <w:tcPr>
            <w:tcW w:w="8560" w:type="dxa"/>
            <w:gridSpan w:val="3"/>
          </w:tcPr>
          <w:p w:rsidR="003D032D" w:rsidRDefault="003D032D" w:rsidP="003D032D">
            <w:pPr>
              <w:snapToGrid w:val="0"/>
              <w:jc w:val="left"/>
              <w:rPr>
                <w:lang w:val="pt-BR"/>
              </w:rPr>
            </w:pPr>
          </w:p>
        </w:tc>
      </w:tr>
      <w:tr w:rsidR="003D032D" w:rsidTr="009652A7">
        <w:tc>
          <w:tcPr>
            <w:tcW w:w="1730" w:type="dxa"/>
            <w:vAlign w:val="center"/>
          </w:tcPr>
          <w:p w:rsidR="003D032D" w:rsidRDefault="009652A7" w:rsidP="00610B09">
            <w:pPr>
              <w:snapToGrid w:val="0"/>
              <w:jc w:val="center"/>
              <w:rPr>
                <w:lang w:val="pt-BR"/>
              </w:rPr>
            </w:pPr>
            <w:r>
              <w:rPr>
                <w:rFonts w:hint="eastAsia"/>
                <w:lang w:val="pt-BR"/>
              </w:rPr>
              <w:t xml:space="preserve">Tel. </w:t>
            </w:r>
            <w:r>
              <w:rPr>
                <w:lang w:val="pt-BR"/>
              </w:rPr>
              <w:t>N</w:t>
            </w:r>
            <w:r>
              <w:rPr>
                <w:rFonts w:hint="eastAsia"/>
                <w:lang w:val="pt-BR"/>
              </w:rPr>
              <w:t>o.</w:t>
            </w:r>
          </w:p>
        </w:tc>
        <w:tc>
          <w:tcPr>
            <w:tcW w:w="8560" w:type="dxa"/>
            <w:gridSpan w:val="3"/>
          </w:tcPr>
          <w:p w:rsidR="003D032D" w:rsidRDefault="003D032D" w:rsidP="003D032D">
            <w:pPr>
              <w:snapToGrid w:val="0"/>
              <w:jc w:val="left"/>
              <w:rPr>
                <w:lang w:val="pt-BR"/>
              </w:rPr>
            </w:pPr>
          </w:p>
        </w:tc>
      </w:tr>
      <w:tr w:rsidR="003D032D" w:rsidTr="009652A7">
        <w:tc>
          <w:tcPr>
            <w:tcW w:w="1730" w:type="dxa"/>
            <w:vAlign w:val="center"/>
          </w:tcPr>
          <w:p w:rsidR="003D032D" w:rsidRDefault="009652A7" w:rsidP="00610B09">
            <w:pPr>
              <w:snapToGrid w:val="0"/>
              <w:jc w:val="center"/>
              <w:rPr>
                <w:lang w:val="pt-BR"/>
              </w:rPr>
            </w:pPr>
            <w:r>
              <w:rPr>
                <w:rFonts w:hint="eastAsia"/>
                <w:lang w:val="pt-BR"/>
              </w:rPr>
              <w:t>E</w:t>
            </w:r>
            <w:r w:rsidR="00386B40">
              <w:rPr>
                <w:rFonts w:hint="eastAsia"/>
                <w:lang w:val="pt-BR"/>
              </w:rPr>
              <w:t>mail</w:t>
            </w:r>
          </w:p>
        </w:tc>
        <w:tc>
          <w:tcPr>
            <w:tcW w:w="8560" w:type="dxa"/>
            <w:gridSpan w:val="3"/>
          </w:tcPr>
          <w:p w:rsidR="003D032D" w:rsidRDefault="003D032D" w:rsidP="003D032D">
            <w:pPr>
              <w:snapToGrid w:val="0"/>
              <w:jc w:val="left"/>
              <w:rPr>
                <w:lang w:val="pt-BR"/>
              </w:rPr>
            </w:pPr>
          </w:p>
        </w:tc>
      </w:tr>
      <w:tr w:rsidR="003D032D" w:rsidTr="009652A7">
        <w:trPr>
          <w:trHeight w:val="2657"/>
        </w:trPr>
        <w:tc>
          <w:tcPr>
            <w:tcW w:w="1730" w:type="dxa"/>
            <w:vAlign w:val="center"/>
          </w:tcPr>
          <w:p w:rsidR="003D032D" w:rsidRPr="009652A7" w:rsidRDefault="009652A7" w:rsidP="00610B09">
            <w:pPr>
              <w:snapToGrid w:val="0"/>
              <w:jc w:val="center"/>
              <w:rPr>
                <w:rFonts w:ascii="Calibri" w:hAnsi="Calibri" w:cs="Calibri"/>
                <w:lang w:val="pt-BR"/>
              </w:rPr>
            </w:pPr>
            <w:r w:rsidRPr="009652A7">
              <w:rPr>
                <w:rFonts w:ascii="Calibri" w:hAnsi="Calibri" w:cs="Calibri"/>
                <w:lang w:val="pt-BR"/>
              </w:rPr>
              <w:t>Languages</w:t>
            </w:r>
          </w:p>
          <w:p w:rsidR="00707568" w:rsidRPr="00AF1F3F" w:rsidRDefault="00AF1F3F" w:rsidP="003B18B7">
            <w:pPr>
              <w:snapToGrid w:val="0"/>
              <w:spacing w:line="320" w:lineRule="exact"/>
              <w:ind w:leftChars="82" w:left="316" w:hangingChars="70" w:hanging="130"/>
              <w:jc w:val="left"/>
              <w:rPr>
                <w:rFonts w:ascii="Calibri" w:eastAsia="Meiryo UI" w:hAnsi="Calibri" w:cs="Calibri"/>
                <w:sz w:val="20"/>
                <w:lang w:val="pt-BR"/>
              </w:rPr>
            </w:pPr>
            <w:r w:rsidRPr="00AF1F3F">
              <w:rPr>
                <w:rFonts w:ascii="Calibri" w:eastAsia="ＭＳ ゴシック" w:hAnsi="Calibri" w:cs="Calibri"/>
                <w:sz w:val="20"/>
                <w:lang w:val="pt-BR"/>
              </w:rPr>
              <w:t>*</w:t>
            </w:r>
            <w:r w:rsidR="009652A7" w:rsidRPr="00AF1F3F">
              <w:rPr>
                <w:rFonts w:ascii="Calibri" w:eastAsia="Meiryo UI" w:hAnsi="Calibri" w:cs="Calibri"/>
                <w:sz w:val="20"/>
                <w:lang w:val="pt-BR"/>
              </w:rPr>
              <w:t>Multiple languages not necessary</w:t>
            </w:r>
          </w:p>
          <w:p w:rsidR="009514ED" w:rsidRPr="00AF1F3F" w:rsidRDefault="00AF1F3F" w:rsidP="00AF1F3F">
            <w:pPr>
              <w:snapToGrid w:val="0"/>
              <w:spacing w:beforeLines="50" w:before="145" w:line="280" w:lineRule="exact"/>
              <w:ind w:leftChars="82" w:left="316" w:hangingChars="70" w:hanging="130"/>
              <w:jc w:val="left"/>
              <w:rPr>
                <w:rFonts w:ascii="Calibri" w:eastAsia="Meiryo UI" w:hAnsi="Calibri" w:cs="Calibri"/>
                <w:sz w:val="20"/>
                <w:lang w:val="pt-BR"/>
              </w:rPr>
            </w:pPr>
            <w:r>
              <w:rPr>
                <w:rFonts w:ascii="Calibri" w:eastAsia="Meiryo UI" w:hAnsi="Calibri" w:cs="Calibri"/>
                <w:sz w:val="20"/>
                <w:lang w:val="en-IE"/>
              </w:rPr>
              <w:t>*</w:t>
            </w:r>
            <w:r>
              <w:rPr>
                <w:rFonts w:ascii="Calibri" w:eastAsia="Meiryo UI" w:hAnsi="Calibri" w:cs="Calibri"/>
                <w:sz w:val="20"/>
                <w:lang w:val="pt-BR"/>
              </w:rPr>
              <w:t xml:space="preserve">circle the </w:t>
            </w:r>
            <w:r w:rsidR="009652A7" w:rsidRPr="009652A7">
              <w:rPr>
                <w:rFonts w:ascii="Calibri" w:eastAsia="Meiryo UI" w:hAnsi="Calibri" w:cs="Calibri"/>
                <w:sz w:val="20"/>
                <w:lang w:val="pt-BR"/>
              </w:rPr>
              <w:t>appropriate ability level</w:t>
            </w:r>
          </w:p>
        </w:tc>
        <w:tc>
          <w:tcPr>
            <w:tcW w:w="8560" w:type="dxa"/>
            <w:gridSpan w:val="3"/>
            <w:vAlign w:val="center"/>
          </w:tcPr>
          <w:p w:rsidR="003D032D" w:rsidRDefault="009652A7" w:rsidP="006F7B81">
            <w:pPr>
              <w:snapToGrid w:val="0"/>
              <w:spacing w:line="36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(J</w:t>
            </w:r>
            <w:r>
              <w:rPr>
                <w:rFonts w:hint="eastAsia"/>
                <w:lang w:val="pt-BR"/>
              </w:rPr>
              <w:t>apanese</w:t>
            </w:r>
            <w:r>
              <w:rPr>
                <w:lang w:val="pt-BR"/>
              </w:rPr>
              <w:t>)</w:t>
            </w:r>
            <w:r w:rsidR="00C574D7">
              <w:rPr>
                <w:rFonts w:hint="eastAsia"/>
                <w:lang w:val="pt-BR"/>
              </w:rPr>
              <w:t xml:space="preserve">｛ </w:t>
            </w:r>
            <w:r>
              <w:rPr>
                <w:lang w:val="pt-BR"/>
              </w:rPr>
              <w:t>Can speak</w:t>
            </w:r>
            <w:r>
              <w:rPr>
                <w:rFonts w:hint="eastAsia"/>
                <w:lang w:val="pt-BR"/>
              </w:rPr>
              <w:t xml:space="preserve"> | </w:t>
            </w:r>
            <w:r>
              <w:rPr>
                <w:lang w:val="pt-BR"/>
              </w:rPr>
              <w:t>can speak a little</w:t>
            </w:r>
            <w:r>
              <w:rPr>
                <w:rFonts w:hint="eastAsia"/>
                <w:lang w:val="pt-BR"/>
              </w:rPr>
              <w:t xml:space="preserve"> | c</w:t>
            </w:r>
            <w:r>
              <w:rPr>
                <w:lang w:val="pt-BR"/>
              </w:rPr>
              <w:t>an’t speak</w:t>
            </w:r>
            <w:r w:rsidR="00C574D7">
              <w:rPr>
                <w:rFonts w:hint="eastAsia"/>
                <w:lang w:val="pt-BR"/>
              </w:rPr>
              <w:t xml:space="preserve"> </w:t>
            </w:r>
            <w:r w:rsidR="00386B40">
              <w:rPr>
                <w:rFonts w:hint="eastAsia"/>
                <w:lang w:val="pt-BR"/>
              </w:rPr>
              <w:t>｝</w:t>
            </w:r>
          </w:p>
          <w:p w:rsidR="009652A7" w:rsidRDefault="009652A7" w:rsidP="006F7B81">
            <w:pPr>
              <w:snapToGrid w:val="0"/>
              <w:spacing w:line="36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(</w:t>
            </w:r>
            <w:r>
              <w:rPr>
                <w:rFonts w:hint="eastAsia"/>
                <w:lang w:val="pt-BR"/>
              </w:rPr>
              <w:t xml:space="preserve">         </w:t>
            </w:r>
            <w:r>
              <w:rPr>
                <w:lang w:val="pt-BR"/>
              </w:rPr>
              <w:t>)</w:t>
            </w:r>
            <w:r>
              <w:rPr>
                <w:rFonts w:hint="eastAsia"/>
                <w:lang w:val="pt-BR"/>
              </w:rPr>
              <w:t xml:space="preserve">｛ </w:t>
            </w:r>
            <w:r>
              <w:rPr>
                <w:lang w:val="pt-BR"/>
              </w:rPr>
              <w:t>Can speak</w:t>
            </w:r>
            <w:r>
              <w:rPr>
                <w:rFonts w:hint="eastAsia"/>
                <w:lang w:val="pt-BR"/>
              </w:rPr>
              <w:t xml:space="preserve"> | </w:t>
            </w:r>
            <w:r>
              <w:rPr>
                <w:lang w:val="pt-BR"/>
              </w:rPr>
              <w:t>can speak a little</w:t>
            </w:r>
            <w:r>
              <w:rPr>
                <w:rFonts w:hint="eastAsia"/>
                <w:lang w:val="pt-BR"/>
              </w:rPr>
              <w:t xml:space="preserve"> | c</w:t>
            </w:r>
            <w:r>
              <w:rPr>
                <w:lang w:val="pt-BR"/>
              </w:rPr>
              <w:t>an’t speak</w:t>
            </w:r>
            <w:r>
              <w:rPr>
                <w:rFonts w:hint="eastAsia"/>
                <w:lang w:val="pt-BR"/>
              </w:rPr>
              <w:t xml:space="preserve"> ｝</w:t>
            </w:r>
          </w:p>
          <w:p w:rsidR="00386B40" w:rsidRDefault="009652A7" w:rsidP="006F7B81">
            <w:pPr>
              <w:snapToGrid w:val="0"/>
              <w:spacing w:line="36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(</w:t>
            </w:r>
            <w:r>
              <w:rPr>
                <w:rFonts w:hint="eastAsia"/>
                <w:lang w:val="pt-BR"/>
              </w:rPr>
              <w:t xml:space="preserve">         </w:t>
            </w:r>
            <w:r>
              <w:rPr>
                <w:lang w:val="pt-BR"/>
              </w:rPr>
              <w:t>)</w:t>
            </w:r>
            <w:r>
              <w:rPr>
                <w:rFonts w:hint="eastAsia"/>
                <w:lang w:val="pt-BR"/>
              </w:rPr>
              <w:t xml:space="preserve">｛ </w:t>
            </w:r>
            <w:r>
              <w:rPr>
                <w:lang w:val="pt-BR"/>
              </w:rPr>
              <w:t>Can speak</w:t>
            </w:r>
            <w:r>
              <w:rPr>
                <w:rFonts w:hint="eastAsia"/>
                <w:lang w:val="pt-BR"/>
              </w:rPr>
              <w:t xml:space="preserve"> | </w:t>
            </w:r>
            <w:r>
              <w:rPr>
                <w:lang w:val="pt-BR"/>
              </w:rPr>
              <w:t>can speak a little</w:t>
            </w:r>
            <w:r>
              <w:rPr>
                <w:rFonts w:hint="eastAsia"/>
                <w:lang w:val="pt-BR"/>
              </w:rPr>
              <w:t xml:space="preserve"> | c</w:t>
            </w:r>
            <w:r>
              <w:rPr>
                <w:lang w:val="pt-BR"/>
              </w:rPr>
              <w:t>an’t speak</w:t>
            </w:r>
            <w:r>
              <w:rPr>
                <w:rFonts w:hint="eastAsia"/>
                <w:lang w:val="pt-BR"/>
              </w:rPr>
              <w:t xml:space="preserve"> ｝</w:t>
            </w:r>
          </w:p>
        </w:tc>
      </w:tr>
      <w:tr w:rsidR="003D032D" w:rsidRPr="00A816FF" w:rsidTr="009652A7">
        <w:trPr>
          <w:trHeight w:val="3711"/>
        </w:trPr>
        <w:tc>
          <w:tcPr>
            <w:tcW w:w="1730" w:type="dxa"/>
            <w:vAlign w:val="center"/>
          </w:tcPr>
          <w:p w:rsidR="00610B09" w:rsidRPr="00AF1F3F" w:rsidRDefault="00AF1F3F" w:rsidP="00610B09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lang w:val="en-IE"/>
              </w:rPr>
            </w:pPr>
            <w:r>
              <w:rPr>
                <w:lang w:val="pt-BR"/>
              </w:rPr>
              <w:t>Please check (</w:t>
            </w:r>
            <w:r>
              <w:rPr>
                <w:rFonts w:hint="eastAsia"/>
                <w:lang w:val="pt-BR"/>
              </w:rPr>
              <w:t>☑</w:t>
            </w:r>
            <w:r>
              <w:rPr>
                <w:lang w:val="en-IE"/>
              </w:rPr>
              <w:t>) the boxes you wish to apply for</w:t>
            </w:r>
          </w:p>
          <w:p w:rsidR="00801A67" w:rsidRPr="00414E91" w:rsidRDefault="00801A67" w:rsidP="00610B09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lang w:val="pt-BR"/>
              </w:rPr>
            </w:pPr>
          </w:p>
          <w:p w:rsidR="00801A67" w:rsidRPr="00414E91" w:rsidRDefault="00801A67" w:rsidP="00AF1F3F">
            <w:pPr>
              <w:snapToGrid w:val="0"/>
              <w:spacing w:line="320" w:lineRule="exact"/>
              <w:ind w:left="317" w:hangingChars="170" w:hanging="317"/>
              <w:jc w:val="center"/>
              <w:rPr>
                <w:lang w:val="pt-BR"/>
              </w:rPr>
            </w:pPr>
            <w:r w:rsidRPr="00414E91">
              <w:rPr>
                <w:rFonts w:ascii="Meiryo UI" w:eastAsia="Meiryo UI" w:hAnsi="Meiryo UI" w:cs="Meiryo UI" w:hint="eastAsia"/>
                <w:sz w:val="20"/>
                <w:lang w:val="pt-BR"/>
              </w:rPr>
              <w:t>※</w:t>
            </w:r>
            <w:r w:rsidR="00AF1F3F">
              <w:rPr>
                <w:rFonts w:ascii="Meiryo UI" w:eastAsia="Meiryo UI" w:hAnsi="Meiryo UI" w:cs="Meiryo UI"/>
                <w:sz w:val="20"/>
                <w:lang w:val="pt-BR"/>
              </w:rPr>
              <w:t>Only one is necessary</w:t>
            </w:r>
          </w:p>
        </w:tc>
        <w:tc>
          <w:tcPr>
            <w:tcW w:w="8560" w:type="dxa"/>
            <w:gridSpan w:val="3"/>
            <w:vAlign w:val="center"/>
          </w:tcPr>
          <w:p w:rsidR="00194A89" w:rsidRPr="00A61155" w:rsidRDefault="00194A89" w:rsidP="00194A89">
            <w:pPr>
              <w:snapToGrid w:val="0"/>
              <w:rPr>
                <w:b/>
                <w:sz w:val="21"/>
                <w:szCs w:val="21"/>
                <w:lang w:val="pt-BR"/>
              </w:rPr>
            </w:pPr>
            <w:r w:rsidRPr="00414E91">
              <w:rPr>
                <w:rFonts w:hint="eastAsia"/>
                <w:lang w:val="pt-BR"/>
              </w:rPr>
              <w:t>□</w:t>
            </w:r>
            <w:r w:rsidRPr="00414E91">
              <w:rPr>
                <w:rFonts w:hint="eastAsia"/>
                <w:b/>
                <w:lang w:val="pt-BR"/>
              </w:rPr>
              <w:t xml:space="preserve"> ①</w:t>
            </w:r>
            <w:r w:rsidR="00AF1F3F">
              <w:rPr>
                <w:rFonts w:ascii="Meiryo UI" w:eastAsia="Meiryo UI" w:hAnsi="Meiryo UI" w:cs="Meiryo UI"/>
                <w:b/>
              </w:rPr>
              <w:t xml:space="preserve">Disaster response + </w:t>
            </w:r>
            <w:r w:rsidRPr="00414E91">
              <w:rPr>
                <w:rFonts w:hint="eastAsia"/>
                <w:b/>
                <w:lang w:val="pt-BR"/>
              </w:rPr>
              <w:t>②</w:t>
            </w:r>
            <w:r w:rsidR="00AF1F3F">
              <w:rPr>
                <w:b/>
                <w:lang w:val="pt-BR"/>
              </w:rPr>
              <w:t>Lunch &amp; Exchange</w:t>
            </w:r>
            <w:r w:rsidR="00AF1F3F" w:rsidRPr="00414E91">
              <w:rPr>
                <w:rFonts w:hint="eastAsia"/>
                <w:b/>
                <w:sz w:val="21"/>
                <w:szCs w:val="21"/>
                <w:lang w:val="pt-BR"/>
              </w:rPr>
              <w:t xml:space="preserve"> </w:t>
            </w:r>
            <w:r w:rsidRPr="00414E91">
              <w:rPr>
                <w:rFonts w:hint="eastAsia"/>
                <w:b/>
                <w:sz w:val="21"/>
                <w:szCs w:val="21"/>
                <w:lang w:val="pt-BR"/>
              </w:rPr>
              <w:t>(</w:t>
            </w:r>
            <w:r w:rsidR="00A61155">
              <w:rPr>
                <w:b/>
                <w:sz w:val="21"/>
                <w:szCs w:val="21"/>
                <w:lang w:val="pt-BR"/>
              </w:rPr>
              <w:t>9</w:t>
            </w:r>
            <w:r w:rsidRPr="00414E91">
              <w:rPr>
                <w:b/>
                <w:sz w:val="21"/>
                <w:szCs w:val="21"/>
                <w:lang w:val="pt-BR"/>
              </w:rPr>
              <w:t>:</w:t>
            </w:r>
            <w:r w:rsidR="00A61155">
              <w:rPr>
                <w:b/>
                <w:sz w:val="21"/>
                <w:szCs w:val="21"/>
                <w:lang w:val="pt-BR"/>
              </w:rPr>
              <w:t>3</w:t>
            </w:r>
            <w:r w:rsidRPr="00414E91">
              <w:rPr>
                <w:b/>
                <w:sz w:val="21"/>
                <w:szCs w:val="21"/>
                <w:lang w:val="pt-BR"/>
              </w:rPr>
              <w:t>0-13:00</w:t>
            </w:r>
            <w:r w:rsidRPr="00414E91">
              <w:rPr>
                <w:rFonts w:hint="eastAsia"/>
                <w:b/>
                <w:sz w:val="21"/>
                <w:szCs w:val="21"/>
                <w:lang w:val="pt-BR"/>
              </w:rPr>
              <w:t>)</w:t>
            </w:r>
          </w:p>
          <w:p w:rsidR="00AF1F3F" w:rsidRDefault="00194A89" w:rsidP="00194A89">
            <w:pPr>
              <w:snapToGrid w:val="0"/>
              <w:rPr>
                <w:lang w:val="pt-BR"/>
              </w:rPr>
            </w:pPr>
            <w:r w:rsidRPr="00414E91">
              <w:rPr>
                <w:rFonts w:hint="eastAsia"/>
                <w:lang w:val="pt-BR"/>
              </w:rPr>
              <w:t xml:space="preserve">　　　→□</w:t>
            </w:r>
            <w:r w:rsidR="00AF1F3F">
              <w:rPr>
                <w:lang w:val="pt-BR"/>
              </w:rPr>
              <w:t xml:space="preserve"> I need an interpreter</w:t>
            </w:r>
          </w:p>
          <w:p w:rsidR="00194A89" w:rsidRPr="00414E91" w:rsidRDefault="00194A89" w:rsidP="00194A89">
            <w:pPr>
              <w:snapToGrid w:val="0"/>
              <w:rPr>
                <w:lang w:val="pt-BR"/>
              </w:rPr>
            </w:pPr>
            <w:r w:rsidRPr="00414E91">
              <w:rPr>
                <w:rFonts w:hint="eastAsia"/>
                <w:lang w:val="pt-BR"/>
              </w:rPr>
              <w:t xml:space="preserve">　　　　 →□</w:t>
            </w:r>
            <w:r w:rsidR="00AF1F3F">
              <w:rPr>
                <w:lang w:val="pt-BR"/>
              </w:rPr>
              <w:t>English</w:t>
            </w:r>
            <w:r w:rsidRPr="00414E91">
              <w:rPr>
                <w:rFonts w:hint="eastAsia"/>
                <w:lang w:val="pt-BR"/>
              </w:rPr>
              <w:t xml:space="preserve">　　　□</w:t>
            </w:r>
            <w:r w:rsidR="00AF1F3F">
              <w:rPr>
                <w:lang w:val="pt-BR"/>
              </w:rPr>
              <w:t>Chinese</w:t>
            </w:r>
            <w:r w:rsidRPr="00414E91">
              <w:rPr>
                <w:rFonts w:hint="eastAsia"/>
                <w:lang w:val="pt-BR"/>
              </w:rPr>
              <w:t xml:space="preserve">　　□</w:t>
            </w:r>
            <w:r w:rsidR="00AF1F3F">
              <w:rPr>
                <w:lang w:val="pt-BR"/>
              </w:rPr>
              <w:t>Korean</w:t>
            </w:r>
            <w:r w:rsidRPr="00414E91">
              <w:rPr>
                <w:rFonts w:hint="eastAsia"/>
                <w:lang w:val="pt-BR"/>
              </w:rPr>
              <w:t xml:space="preserve">　　□</w:t>
            </w:r>
            <w:r w:rsidR="00AF1F3F">
              <w:rPr>
                <w:lang w:val="pt-BR"/>
              </w:rPr>
              <w:t>Tagalog</w:t>
            </w:r>
          </w:p>
          <w:p w:rsidR="00194A89" w:rsidRPr="00414E91" w:rsidRDefault="00194A89" w:rsidP="00194A89">
            <w:pPr>
              <w:snapToGrid w:val="0"/>
              <w:rPr>
                <w:lang w:val="pt-BR"/>
              </w:rPr>
            </w:pPr>
            <w:r w:rsidRPr="00414E91">
              <w:rPr>
                <w:rFonts w:hint="eastAsia"/>
                <w:lang w:val="pt-BR"/>
              </w:rPr>
              <w:t xml:space="preserve">　　　　　 　</w:t>
            </w:r>
            <w:r w:rsidR="00C5260A">
              <w:rPr>
                <w:rFonts w:hint="eastAsia"/>
                <w:lang w:val="pt-BR"/>
              </w:rPr>
              <w:t>□</w:t>
            </w:r>
            <w:r w:rsidR="00AF1F3F">
              <w:rPr>
                <w:lang w:val="pt-BR"/>
              </w:rPr>
              <w:t>Veitnamese</w:t>
            </w:r>
            <w:r w:rsidR="00C5260A">
              <w:rPr>
                <w:rFonts w:hint="eastAsia"/>
                <w:lang w:val="pt-BR"/>
              </w:rPr>
              <w:t xml:space="preserve">　</w:t>
            </w:r>
            <w:r w:rsidR="00C5260A">
              <w:rPr>
                <w:lang w:val="pt-BR"/>
              </w:rPr>
              <w:t xml:space="preserve">　　　</w:t>
            </w:r>
            <w:r w:rsidRPr="00414E91">
              <w:rPr>
                <w:rFonts w:hint="eastAsia"/>
                <w:lang w:val="pt-BR"/>
              </w:rPr>
              <w:t>□</w:t>
            </w:r>
            <w:r w:rsidR="00AF1F3F">
              <w:rPr>
                <w:lang w:val="pt-BR"/>
              </w:rPr>
              <w:t>Other</w:t>
            </w:r>
            <w:r w:rsidRPr="00414E91">
              <w:rPr>
                <w:rFonts w:hint="eastAsia"/>
                <w:lang w:val="pt-BR"/>
              </w:rPr>
              <w:t>（　　　　　　　　）</w:t>
            </w:r>
          </w:p>
          <w:p w:rsidR="00AF1F3F" w:rsidRDefault="00194A89" w:rsidP="00194A89">
            <w:pPr>
              <w:snapToGrid w:val="0"/>
              <w:rPr>
                <w:rFonts w:ascii="HG丸ｺﾞｼｯｸM-PRO" w:eastAsia="HG丸ｺﾞｼｯｸM-PRO" w:hAnsi="ＭＳ Ｐゴシック"/>
                <w:szCs w:val="24"/>
              </w:rPr>
            </w:pPr>
            <w:r w:rsidRPr="00414E91">
              <w:rPr>
                <w:rFonts w:hint="eastAsia"/>
                <w:lang w:val="pt-BR"/>
              </w:rPr>
              <w:t xml:space="preserve">　　　　 　  ※</w:t>
            </w:r>
            <w:r w:rsidR="00AF1F3F" w:rsidRPr="00AF1F3F">
              <w:rPr>
                <w:rFonts w:ascii="Calibri" w:eastAsia="HG丸ｺﾞｼｯｸM-PRO" w:hAnsi="Calibri" w:cs="Calibri"/>
                <w:szCs w:val="24"/>
              </w:rPr>
              <w:t>If no interpreters are available we will use simple Japanese.</w:t>
            </w:r>
          </w:p>
          <w:p w:rsidR="00194A89" w:rsidRPr="00414E91" w:rsidRDefault="00194A89" w:rsidP="00194A89">
            <w:pPr>
              <w:snapToGrid w:val="0"/>
              <w:rPr>
                <w:lang w:val="pt-BR"/>
              </w:rPr>
            </w:pPr>
            <w:r w:rsidRPr="00414E91">
              <w:rPr>
                <w:rFonts w:hint="eastAsia"/>
                <w:lang w:val="pt-BR"/>
              </w:rPr>
              <w:t xml:space="preserve">　　　　□ </w:t>
            </w:r>
            <w:r w:rsidR="00AF1F3F">
              <w:rPr>
                <w:lang w:val="pt-BR"/>
              </w:rPr>
              <w:t>I don’t need an interpreter</w:t>
            </w:r>
          </w:p>
          <w:p w:rsidR="00194A89" w:rsidRPr="00414E91" w:rsidRDefault="00194A89" w:rsidP="00194A89">
            <w:pPr>
              <w:snapToGrid w:val="0"/>
              <w:rPr>
                <w:b/>
                <w:sz w:val="21"/>
                <w:szCs w:val="21"/>
                <w:lang w:val="pt-BR"/>
              </w:rPr>
            </w:pPr>
            <w:r w:rsidRPr="00414E91">
              <w:rPr>
                <w:rFonts w:hint="eastAsia"/>
                <w:lang w:val="pt-BR"/>
              </w:rPr>
              <w:t xml:space="preserve">□ </w:t>
            </w:r>
            <w:r w:rsidRPr="00414E91">
              <w:rPr>
                <w:rFonts w:hint="eastAsia"/>
                <w:b/>
                <w:lang w:val="pt-BR"/>
              </w:rPr>
              <w:t>②</w:t>
            </w:r>
            <w:r w:rsidR="00AF1F3F">
              <w:rPr>
                <w:b/>
                <w:lang w:val="pt-BR"/>
              </w:rPr>
              <w:t>Lunch &amp; Exchange</w:t>
            </w:r>
            <w:r w:rsidR="00AF1F3F">
              <w:rPr>
                <w:b/>
                <w:sz w:val="21"/>
                <w:szCs w:val="21"/>
                <w:lang w:val="pt-BR"/>
              </w:rPr>
              <w:t xml:space="preserve"> + </w:t>
            </w:r>
            <w:r w:rsidRPr="00414E91">
              <w:rPr>
                <w:rFonts w:hint="eastAsia"/>
                <w:b/>
                <w:lang w:val="pt-BR"/>
              </w:rPr>
              <w:t>③</w:t>
            </w:r>
            <w:r w:rsidR="00AF1F3F">
              <w:rPr>
                <w:b/>
                <w:lang w:val="pt-BR"/>
              </w:rPr>
              <w:t xml:space="preserve">Supporter training </w:t>
            </w:r>
            <w:r w:rsidRPr="00414E91">
              <w:rPr>
                <w:rFonts w:hint="eastAsia"/>
                <w:b/>
                <w:sz w:val="21"/>
                <w:szCs w:val="21"/>
                <w:lang w:val="pt-BR"/>
              </w:rPr>
              <w:t>(12:00</w:t>
            </w:r>
            <w:r w:rsidRPr="00414E91">
              <w:rPr>
                <w:b/>
                <w:sz w:val="21"/>
                <w:szCs w:val="21"/>
                <w:lang w:val="pt-BR"/>
              </w:rPr>
              <w:t>-</w:t>
            </w:r>
            <w:r w:rsidRPr="00414E91">
              <w:rPr>
                <w:rFonts w:hint="eastAsia"/>
                <w:b/>
                <w:sz w:val="21"/>
                <w:szCs w:val="21"/>
                <w:lang w:val="pt-BR"/>
              </w:rPr>
              <w:t>15:00)</w:t>
            </w:r>
          </w:p>
          <w:p w:rsidR="00194A89" w:rsidRPr="00414E91" w:rsidRDefault="00194A89" w:rsidP="00AF1F3F">
            <w:pPr>
              <w:snapToGrid w:val="0"/>
              <w:jc w:val="left"/>
              <w:rPr>
                <w:lang w:val="pt-BR"/>
              </w:rPr>
            </w:pPr>
            <w:r w:rsidRPr="00414E91">
              <w:rPr>
                <w:rFonts w:hint="eastAsia"/>
                <w:lang w:val="pt-BR"/>
              </w:rPr>
              <w:t xml:space="preserve">□ </w:t>
            </w:r>
            <w:r w:rsidRPr="00414E91">
              <w:rPr>
                <w:rFonts w:hint="eastAsia"/>
                <w:b/>
                <w:lang w:val="pt-BR"/>
              </w:rPr>
              <w:t>③</w:t>
            </w:r>
            <w:r w:rsidR="00AF1F3F">
              <w:rPr>
                <w:rFonts w:ascii="Meiryo UI" w:eastAsia="Meiryo UI" w:hAnsi="Meiryo UI" w:cs="Meiryo UI"/>
                <w:b/>
                <w:lang w:val="en-IE"/>
              </w:rPr>
              <w:t xml:space="preserve">Supporter training </w:t>
            </w:r>
            <w:r w:rsidRPr="00414E91">
              <w:rPr>
                <w:rFonts w:hint="eastAsia"/>
                <w:b/>
                <w:sz w:val="21"/>
                <w:szCs w:val="21"/>
                <w:lang w:val="pt-BR"/>
              </w:rPr>
              <w:t>(13:00</w:t>
            </w:r>
            <w:r w:rsidRPr="00414E91">
              <w:rPr>
                <w:b/>
                <w:sz w:val="21"/>
                <w:szCs w:val="21"/>
                <w:lang w:val="pt-BR"/>
              </w:rPr>
              <w:t>-</w:t>
            </w:r>
            <w:r w:rsidRPr="00414E91">
              <w:rPr>
                <w:rFonts w:hint="eastAsia"/>
                <w:b/>
                <w:sz w:val="21"/>
                <w:szCs w:val="21"/>
                <w:lang w:val="pt-BR"/>
              </w:rPr>
              <w:t>15:00)</w:t>
            </w:r>
          </w:p>
        </w:tc>
      </w:tr>
    </w:tbl>
    <w:p w:rsidR="003D032D" w:rsidRPr="00F11695" w:rsidRDefault="00430D9C" w:rsidP="00C574D7">
      <w:pPr>
        <w:snapToGrid w:val="0"/>
        <w:ind w:firstLineChars="100" w:firstLine="196"/>
        <w:jc w:val="left"/>
        <w:rPr>
          <w:sz w:val="21"/>
          <w:szCs w:val="21"/>
          <w:lang w:val="pt-BR"/>
        </w:rPr>
      </w:pPr>
      <w:r w:rsidRPr="00F11695">
        <w:rPr>
          <w:rFonts w:hint="eastAsia"/>
          <w:sz w:val="21"/>
          <w:szCs w:val="21"/>
          <w:lang w:val="pt-BR"/>
        </w:rPr>
        <w:t>※</w:t>
      </w:r>
      <w:r w:rsidR="00AF1F3F">
        <w:rPr>
          <w:sz w:val="21"/>
          <w:szCs w:val="21"/>
          <w:lang w:val="pt-BR"/>
        </w:rPr>
        <w:t>Personal information will only be used for this training class.</w:t>
      </w:r>
    </w:p>
    <w:p w:rsidR="00C422D2" w:rsidRDefault="00A92246" w:rsidP="003D032D">
      <w:pPr>
        <w:snapToGrid w:val="0"/>
        <w:jc w:val="left"/>
        <w:rPr>
          <w:lang w:val="pt-BR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C9A8D5" wp14:editId="3B5EB23F">
                <wp:simplePos x="0" y="0"/>
                <wp:positionH relativeFrom="margin">
                  <wp:posOffset>945515</wp:posOffset>
                </wp:positionH>
                <wp:positionV relativeFrom="paragraph">
                  <wp:posOffset>144145</wp:posOffset>
                </wp:positionV>
                <wp:extent cx="5517515" cy="1538605"/>
                <wp:effectExtent l="0" t="0" r="26035" b="2349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7515" cy="1538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637F" w:rsidRPr="00430D9C" w:rsidRDefault="00AF1F3F" w:rsidP="009652A7">
                            <w:pPr>
                              <w:snapToGrid w:val="0"/>
                              <w:ind w:firstLineChars="100" w:firstLine="226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Questions: Matsue Intl. Tourism Div. (Mon~Fri, 8:30~17:00)</w:t>
                            </w:r>
                          </w:p>
                          <w:p w:rsidR="00B0637F" w:rsidRPr="00430D9C" w:rsidRDefault="00B0637F" w:rsidP="00430D9C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</w:pP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 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</w:t>
                            </w:r>
                            <w:r w:rsidR="00AF1F3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 xml:space="preserve">86, Suetsugu, Matsue 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>〒690-</w:t>
                            </w:r>
                            <w:r w:rsidR="00AF1F3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854</w:t>
                            </w:r>
                          </w:p>
                          <w:p w:rsidR="00B0637F" w:rsidRPr="00430D9C" w:rsidRDefault="00B0637F" w:rsidP="00430D9C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</w:pP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 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TEL: 0852-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55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5175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FAX: 0852-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55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5550</w:t>
                            </w:r>
                          </w:p>
                          <w:p w:rsidR="00B0637F" w:rsidRPr="00430D9C" w:rsidRDefault="00B0637F" w:rsidP="00430D9C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</w:pP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 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Email: 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k.kouryu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>@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city.matsue.lg.jp</w:t>
                            </w:r>
                          </w:p>
                          <w:p w:rsidR="00B0637F" w:rsidRPr="00430D9C" w:rsidRDefault="00B0637F" w:rsidP="00430D9C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</w:pP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C422D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 </w:t>
                            </w:r>
                            <w:r w:rsidR="00AF1F3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 xml:space="preserve">Homepage: </w:t>
                            </w:r>
                            <w:r w:rsidRPr="00681F4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http://www.city.matsue.shimane.jp/micc/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9A8D5" id="角丸四角形 2" o:spid="_x0000_s1027" style="position:absolute;margin-left:74.45pt;margin-top:11.35pt;width:434.45pt;height:121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" fillcolor="white [3212]" strokecolor="black [3213]" strokeweight="2pt">
                <v:textbox inset="0,0,0,0">
                  <w:txbxContent>
                    <w:p w:rsidR="00B0637F" w:rsidRPr="00430D9C" w:rsidRDefault="00AF1F3F" w:rsidP="009652A7">
                      <w:pPr>
                        <w:snapToGrid w:val="0"/>
                        <w:ind w:firstLineChars="100" w:firstLine="226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</w:pP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t>Questions: Matsue Intl. Tourism Div. (Mon~Fri, 8:30~17:00)</w:t>
                      </w:r>
                    </w:p>
                    <w:p w:rsidR="00B0637F" w:rsidRPr="00430D9C" w:rsidRDefault="00B0637F" w:rsidP="00430D9C">
                      <w:pPr>
                        <w:snapToGrid w:val="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</w:pP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 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</w:t>
                      </w:r>
                      <w:r w:rsidR="00AF1F3F"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t xml:space="preserve">86, Suetsugu, Matsue 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〒690-</w:t>
                      </w:r>
                      <w:r w:rsidR="00AF1F3F"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t>854</w:t>
                      </w:r>
                    </w:p>
                    <w:p w:rsidR="00B0637F" w:rsidRPr="00430D9C" w:rsidRDefault="00B0637F" w:rsidP="00430D9C">
                      <w:pPr>
                        <w:snapToGrid w:val="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</w:pP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 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TEL: 0852-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t>55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-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t>5175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FAX: 0852-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t>55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-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t>5550</w:t>
                      </w:r>
                    </w:p>
                    <w:p w:rsidR="00B0637F" w:rsidRPr="00430D9C" w:rsidRDefault="00B0637F" w:rsidP="00430D9C">
                      <w:pPr>
                        <w:snapToGrid w:val="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</w:pP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 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Email: 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t>k.kouryu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@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t>city.matsue.lg.jp</w:t>
                      </w:r>
                    </w:p>
                    <w:p w:rsidR="00B0637F" w:rsidRPr="00430D9C" w:rsidRDefault="00B0637F" w:rsidP="00430D9C">
                      <w:pPr>
                        <w:snapToGrid w:val="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</w:pP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 xml:space="preserve">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 xml:space="preserve">　　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 xml:space="preserve">　</w:t>
                      </w:r>
                      <w:r w:rsidRPr="00C422D2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 </w:t>
                      </w:r>
                      <w:r w:rsidR="00AF1F3F"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t xml:space="preserve">Homepage: </w:t>
                      </w:r>
                      <w:r w:rsidRPr="00681F41"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t>http://www.city.matsue.shimane.jp/micc/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30D9C" w:rsidRDefault="00430D9C" w:rsidP="003D032D">
      <w:pPr>
        <w:snapToGrid w:val="0"/>
        <w:jc w:val="left"/>
        <w:rPr>
          <w:lang w:val="pt-BR"/>
        </w:rPr>
      </w:pPr>
    </w:p>
    <w:p w:rsidR="00430D9C" w:rsidRPr="00430D9C" w:rsidRDefault="00430D9C" w:rsidP="00430D9C">
      <w:pPr>
        <w:snapToGrid w:val="0"/>
        <w:jc w:val="left"/>
        <w:rPr>
          <w:rFonts w:ascii="Meiryo UI" w:eastAsia="Meiryo UI" w:hAnsi="Meiryo UI" w:cs="Meiryo UI"/>
        </w:rPr>
      </w:pPr>
    </w:p>
    <w:sectPr w:rsidR="00430D9C" w:rsidRPr="00430D9C" w:rsidSect="009B6DEC">
      <w:pgSz w:w="11906" w:h="16838" w:code="9"/>
      <w:pgMar w:top="851" w:right="851" w:bottom="851" w:left="851" w:header="851" w:footer="992" w:gutter="0"/>
      <w:cols w:space="425"/>
      <w:docGrid w:type="linesAndChars" w:linePitch="291" w:charSpace="-28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301" w:rsidRDefault="00006301" w:rsidP="003D032D">
      <w:r>
        <w:separator/>
      </w:r>
    </w:p>
  </w:endnote>
  <w:endnote w:type="continuationSeparator" w:id="0">
    <w:p w:rsidR="00006301" w:rsidRDefault="00006301" w:rsidP="003D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301" w:rsidRDefault="00006301" w:rsidP="003D032D">
      <w:r>
        <w:separator/>
      </w:r>
    </w:p>
  </w:footnote>
  <w:footnote w:type="continuationSeparator" w:id="0">
    <w:p w:rsidR="00006301" w:rsidRDefault="00006301" w:rsidP="003D0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8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19"/>
    <w:rsid w:val="00006301"/>
    <w:rsid w:val="000103A1"/>
    <w:rsid w:val="00014E06"/>
    <w:rsid w:val="000A33DF"/>
    <w:rsid w:val="000C5970"/>
    <w:rsid w:val="000C5F11"/>
    <w:rsid w:val="000F1B57"/>
    <w:rsid w:val="00103A1A"/>
    <w:rsid w:val="00130E5C"/>
    <w:rsid w:val="0014683E"/>
    <w:rsid w:val="001502D6"/>
    <w:rsid w:val="001730FC"/>
    <w:rsid w:val="00177145"/>
    <w:rsid w:val="0018301F"/>
    <w:rsid w:val="00194A89"/>
    <w:rsid w:val="001C5DA9"/>
    <w:rsid w:val="001F1B9B"/>
    <w:rsid w:val="0020732C"/>
    <w:rsid w:val="00255550"/>
    <w:rsid w:val="00260F9C"/>
    <w:rsid w:val="00272877"/>
    <w:rsid w:val="00281898"/>
    <w:rsid w:val="00282235"/>
    <w:rsid w:val="0029356A"/>
    <w:rsid w:val="002B22A1"/>
    <w:rsid w:val="002E7A39"/>
    <w:rsid w:val="00306E0B"/>
    <w:rsid w:val="00323070"/>
    <w:rsid w:val="00386B40"/>
    <w:rsid w:val="003A3031"/>
    <w:rsid w:val="003B18B7"/>
    <w:rsid w:val="003D032D"/>
    <w:rsid w:val="003E03C0"/>
    <w:rsid w:val="003E52D9"/>
    <w:rsid w:val="00414E91"/>
    <w:rsid w:val="00430256"/>
    <w:rsid w:val="00430D9C"/>
    <w:rsid w:val="004346E2"/>
    <w:rsid w:val="004458A1"/>
    <w:rsid w:val="00470980"/>
    <w:rsid w:val="004723DD"/>
    <w:rsid w:val="004A1F48"/>
    <w:rsid w:val="004B388F"/>
    <w:rsid w:val="004C3CA6"/>
    <w:rsid w:val="004C7AC9"/>
    <w:rsid w:val="004E7771"/>
    <w:rsid w:val="004F43FC"/>
    <w:rsid w:val="004F4D9F"/>
    <w:rsid w:val="004F6246"/>
    <w:rsid w:val="00526160"/>
    <w:rsid w:val="00536776"/>
    <w:rsid w:val="00555726"/>
    <w:rsid w:val="00560064"/>
    <w:rsid w:val="00577C9F"/>
    <w:rsid w:val="00581043"/>
    <w:rsid w:val="005845EB"/>
    <w:rsid w:val="005C174A"/>
    <w:rsid w:val="005E300F"/>
    <w:rsid w:val="00610B09"/>
    <w:rsid w:val="006111E3"/>
    <w:rsid w:val="0062470F"/>
    <w:rsid w:val="00681F41"/>
    <w:rsid w:val="006A77E3"/>
    <w:rsid w:val="006C10FF"/>
    <w:rsid w:val="006D169D"/>
    <w:rsid w:val="006D38DE"/>
    <w:rsid w:val="006E3C52"/>
    <w:rsid w:val="006E7789"/>
    <w:rsid w:val="006F7B81"/>
    <w:rsid w:val="00707568"/>
    <w:rsid w:val="00726CA1"/>
    <w:rsid w:val="00732503"/>
    <w:rsid w:val="0074046E"/>
    <w:rsid w:val="00764A2D"/>
    <w:rsid w:val="007668D3"/>
    <w:rsid w:val="007C2225"/>
    <w:rsid w:val="007C5D44"/>
    <w:rsid w:val="007D1245"/>
    <w:rsid w:val="007D2EC1"/>
    <w:rsid w:val="007E2C87"/>
    <w:rsid w:val="007E5FB8"/>
    <w:rsid w:val="007F3175"/>
    <w:rsid w:val="00801A67"/>
    <w:rsid w:val="00806F16"/>
    <w:rsid w:val="00813DAD"/>
    <w:rsid w:val="008218E5"/>
    <w:rsid w:val="00825984"/>
    <w:rsid w:val="008430B2"/>
    <w:rsid w:val="00843473"/>
    <w:rsid w:val="00850BDF"/>
    <w:rsid w:val="00866DAF"/>
    <w:rsid w:val="008704EC"/>
    <w:rsid w:val="0088266C"/>
    <w:rsid w:val="008A1620"/>
    <w:rsid w:val="008B10CC"/>
    <w:rsid w:val="008B2F67"/>
    <w:rsid w:val="00926325"/>
    <w:rsid w:val="009469B7"/>
    <w:rsid w:val="009514ED"/>
    <w:rsid w:val="009624C1"/>
    <w:rsid w:val="009652A7"/>
    <w:rsid w:val="009666E2"/>
    <w:rsid w:val="00971AAF"/>
    <w:rsid w:val="00977C5B"/>
    <w:rsid w:val="009A5763"/>
    <w:rsid w:val="009B2225"/>
    <w:rsid w:val="009B5E95"/>
    <w:rsid w:val="009B6DEC"/>
    <w:rsid w:val="009C0BA1"/>
    <w:rsid w:val="009D2C55"/>
    <w:rsid w:val="009D6989"/>
    <w:rsid w:val="009F5D03"/>
    <w:rsid w:val="00A0667D"/>
    <w:rsid w:val="00A0757B"/>
    <w:rsid w:val="00A1390D"/>
    <w:rsid w:val="00A1687E"/>
    <w:rsid w:val="00A256E1"/>
    <w:rsid w:val="00A61155"/>
    <w:rsid w:val="00A6585F"/>
    <w:rsid w:val="00A816FF"/>
    <w:rsid w:val="00A92246"/>
    <w:rsid w:val="00A93F22"/>
    <w:rsid w:val="00A9668D"/>
    <w:rsid w:val="00AA0AA8"/>
    <w:rsid w:val="00AA0AAC"/>
    <w:rsid w:val="00AC455C"/>
    <w:rsid w:val="00AD6754"/>
    <w:rsid w:val="00AF1F3F"/>
    <w:rsid w:val="00AF38CD"/>
    <w:rsid w:val="00B0637F"/>
    <w:rsid w:val="00B121DD"/>
    <w:rsid w:val="00B44620"/>
    <w:rsid w:val="00B73A72"/>
    <w:rsid w:val="00B93614"/>
    <w:rsid w:val="00B94667"/>
    <w:rsid w:val="00BA25C0"/>
    <w:rsid w:val="00BE0331"/>
    <w:rsid w:val="00C3098A"/>
    <w:rsid w:val="00C312D0"/>
    <w:rsid w:val="00C32D30"/>
    <w:rsid w:val="00C422D2"/>
    <w:rsid w:val="00C46BE4"/>
    <w:rsid w:val="00C5260A"/>
    <w:rsid w:val="00C574D7"/>
    <w:rsid w:val="00C7122E"/>
    <w:rsid w:val="00CB6D4E"/>
    <w:rsid w:val="00CE0B19"/>
    <w:rsid w:val="00D138A6"/>
    <w:rsid w:val="00D3001E"/>
    <w:rsid w:val="00D75BA2"/>
    <w:rsid w:val="00DA0B7A"/>
    <w:rsid w:val="00DD3056"/>
    <w:rsid w:val="00E0286E"/>
    <w:rsid w:val="00E0740C"/>
    <w:rsid w:val="00E11A1A"/>
    <w:rsid w:val="00E340AD"/>
    <w:rsid w:val="00E570B6"/>
    <w:rsid w:val="00E5788B"/>
    <w:rsid w:val="00E62A27"/>
    <w:rsid w:val="00E7188D"/>
    <w:rsid w:val="00E80078"/>
    <w:rsid w:val="00E83718"/>
    <w:rsid w:val="00E96774"/>
    <w:rsid w:val="00EC67B0"/>
    <w:rsid w:val="00ED4E96"/>
    <w:rsid w:val="00EE143C"/>
    <w:rsid w:val="00F11695"/>
    <w:rsid w:val="00F35D09"/>
    <w:rsid w:val="00F70CB8"/>
    <w:rsid w:val="00F80A4F"/>
    <w:rsid w:val="00FB0769"/>
    <w:rsid w:val="00FB4350"/>
    <w:rsid w:val="00FD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B51374C-DF22-4F6F-8F74-213832D6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メイリオ" w:cs="メイリオ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0B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B6DEC"/>
  </w:style>
  <w:style w:type="character" w:customStyle="1" w:styleId="a6">
    <w:name w:val="日付 (文字)"/>
    <w:basedOn w:val="a0"/>
    <w:link w:val="a5"/>
    <w:uiPriority w:val="99"/>
    <w:semiHidden/>
    <w:rsid w:val="009B6DEC"/>
  </w:style>
  <w:style w:type="paragraph" w:styleId="a7">
    <w:name w:val="header"/>
    <w:basedOn w:val="a"/>
    <w:link w:val="a8"/>
    <w:uiPriority w:val="99"/>
    <w:unhideWhenUsed/>
    <w:rsid w:val="003D03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032D"/>
  </w:style>
  <w:style w:type="paragraph" w:styleId="a9">
    <w:name w:val="footer"/>
    <w:basedOn w:val="a"/>
    <w:link w:val="aa"/>
    <w:uiPriority w:val="99"/>
    <w:unhideWhenUsed/>
    <w:rsid w:val="003D03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032D"/>
  </w:style>
  <w:style w:type="table" w:styleId="ab">
    <w:name w:val="Table Grid"/>
    <w:basedOn w:val="a1"/>
    <w:uiPriority w:val="59"/>
    <w:rsid w:val="003D0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D1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9A81E-790E-4A6D-B124-99EDCA83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しまね国際センター</dc:creator>
  <cp:lastModifiedBy>しまね国際センター</cp:lastModifiedBy>
  <cp:revision>2</cp:revision>
  <cp:lastPrinted>2017-12-20T02:24:00Z</cp:lastPrinted>
  <dcterms:created xsi:type="dcterms:W3CDTF">2017-12-22T07:01:00Z</dcterms:created>
  <dcterms:modified xsi:type="dcterms:W3CDTF">2017-12-22T07:01:00Z</dcterms:modified>
</cp:coreProperties>
</file>